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9FD" w:rsidRPr="002E39FD" w:rsidRDefault="002E39FD" w:rsidP="00897522">
      <w:pPr>
        <w:pStyle w:val="2"/>
      </w:pPr>
      <w:r w:rsidRPr="002E39FD">
        <w:rPr>
          <w:rFonts w:hint="eastAsia"/>
        </w:rPr>
        <w:t>CONGJING TECHNOLOGY</w:t>
      </w:r>
    </w:p>
    <w:p w:rsidR="002E39FD" w:rsidRDefault="002E39FD" w:rsidP="002E39FD">
      <w:pPr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32"/>
          <w:szCs w:val="32"/>
        </w:rPr>
        <w:t>使用说明书</w:t>
      </w:r>
    </w:p>
    <w:p w:rsidR="002E39FD" w:rsidRDefault="007A4099" w:rsidP="002E39FD">
      <w:pPr>
        <w:rPr>
          <w:rFonts w:ascii="黑体" w:eastAsia="黑体" w:hAnsi="黑体" w:cs="黑体"/>
          <w:sz w:val="28"/>
          <w:szCs w:val="28"/>
        </w:rPr>
      </w:pPr>
      <w:r w:rsidRPr="007A4099">
        <w:pict>
          <v:line id="直接连接符 54" o:spid="_x0000_s1026" style="position:absolute;left:0;text-align:left;z-index:251660288" from="-3.65pt,27.15pt" to="416.8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Sm3QEAAHgDAAAOAAAAZHJzL2Uyb0RvYy54bWysU81uEzEQviPxDpbvZPPTrWCVTQ8p5VIg&#10;UtsHmNjerIXXY9lONnkJXgCJG5w49s7bUB6jY+cHCjfEHkaev29mvpmdXmw7wzbKB4225qPBkDNl&#10;BUptVzW/u7168ZKzEMFKMGhVzXcq8IvZ82fT3lVqjC0aqTwjEBuq3tW8jdFVRRFEqzoIA3TKkrNB&#10;30Ek1a8K6aEn9M4U4+HwvOjRS+dRqBDIerl38lnGbxol4vumCSoyU3PqLWbps1wmWcymUK08uFaL&#10;QxvwD110oC0VPUFdQgS29vovqE4LjwGbOBDYFdg0Wqg8A00zGv4xzU0LTuVZiJzgTjSF/wcr3m0W&#10;nmlZ8/KMMwsd7ejh0/2Pj19+fv9M8uHbV0Yeoql3oaLouV34NKjY2ht3jeJDYBbnLdiVyu3e7hxB&#10;jFJG8SQlKcFRsWX/FiXFwDpi5mzb+C5BEhtsm1ezO61GbSMTZCwnZ8NJSRsU5DuflBkfqmOq8yG+&#10;Udix9Ki50TbxBhVsrkNMrUB1DElmi1famLx7Y1lf81fluMwJAY2WyZnCgl8t58azDaTryd+h7pMw&#10;j2srM1irQL4+vCNos39TcWMPdCQG9lwuUe4W/kgTrTd3eTjFdD+/6zn71w8zewQAAP//AwBQSwME&#10;FAAGAAgAAAAhAMR+K6TeAAAACAEAAA8AAABkcnMvZG93bnJldi54bWxMj0FPwzAMhe9I/IfISFym&#10;LWUdbCpNJwT0xmUDxNVrTFvROF2TbYVfj3eCk2W/p+fv5evRdepIQ2g9G7iZJaCIK29brg28vZbT&#10;FagQkS12nsnANwVYF5cXOWbWn3hDx22slYRwyNBAE2OfaR2qhhyGme+JRfv0g8Mo61BrO+BJwl2n&#10;50lypx22LB8a7Omxoepre3AGQvlO+/JnUk2Sj7T2NN8/vTyjMddX48M9qEhj/DPDGV/QoRCmnT+w&#10;DaozMF2m4jRwu5Ap+ipNl6B258MCdJHr/wWKXwAAAP//AwBQSwECLQAUAAYACAAAACEAtoM4kv4A&#10;AADhAQAAEwAAAAAAAAAAAAAAAAAAAAAAW0NvbnRlbnRfVHlwZXNdLnhtbFBLAQItABQABgAIAAAA&#10;IQA4/SH/1gAAAJQBAAALAAAAAAAAAAAAAAAAAC8BAABfcmVscy8ucmVsc1BLAQItABQABgAIAAAA&#10;IQBHzRSm3QEAAHgDAAAOAAAAAAAAAAAAAAAAAC4CAABkcnMvZTJvRG9jLnhtbFBLAQItABQABgAI&#10;AAAAIQDEfiuk3gAAAAgBAAAPAAAAAAAAAAAAAAAAADcEAABkcnMvZG93bnJldi54bWxQSwUGAAAA&#10;AAQABADzAAAAQgUAAAAA&#10;"/>
        </w:pict>
      </w:r>
      <w:r w:rsidR="002E39FD">
        <w:rPr>
          <w:rFonts w:ascii="黑体" w:eastAsia="黑体" w:hAnsi="黑体" w:cs="黑体" w:hint="eastAsia"/>
          <w:sz w:val="28"/>
          <w:szCs w:val="28"/>
        </w:rPr>
        <w:t>预警客户端</w:t>
      </w:r>
    </w:p>
    <w:p w:rsidR="002E39FD" w:rsidRDefault="002E39FD" w:rsidP="002E39FD">
      <w:pPr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版本 V1.0</w:t>
      </w: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jc w:val="center"/>
        <w:rPr>
          <w:rFonts w:ascii="黑体" w:eastAsia="黑体" w:hAnsi="黑体" w:cs="黑体"/>
          <w:szCs w:val="21"/>
        </w:rPr>
      </w:pPr>
    </w:p>
    <w:p w:rsidR="002E39FD" w:rsidRDefault="002E39FD" w:rsidP="002E39FD">
      <w:pPr>
        <w:widowControl/>
        <w:jc w:val="left"/>
        <w:rPr>
          <w:rFonts w:ascii="黑体" w:eastAsia="黑体" w:hAnsi="黑体" w:cs="黑体"/>
          <w:kern w:val="0"/>
          <w:sz w:val="24"/>
        </w:rPr>
      </w:pPr>
      <w:r>
        <w:rPr>
          <w:rFonts w:ascii="黑体" w:eastAsia="黑体" w:hAnsi="黑体" w:cs="黑体" w:hint="eastAsia"/>
          <w:kern w:val="0"/>
          <w:sz w:val="24"/>
        </w:rPr>
        <w:t>感谢您使用 CONGJING 产品。</w:t>
      </w:r>
    </w:p>
    <w:p w:rsidR="002E39FD" w:rsidRDefault="002E39FD" w:rsidP="002E39FD">
      <w:pPr>
        <w:widowControl/>
        <w:jc w:val="left"/>
        <w:rPr>
          <w:rFonts w:ascii="黑体" w:eastAsia="黑体" w:hAnsi="黑体" w:cs="黑体"/>
          <w:kern w:val="0"/>
          <w:sz w:val="24"/>
        </w:rPr>
      </w:pPr>
      <w:r>
        <w:rPr>
          <w:rFonts w:ascii="黑体" w:eastAsia="黑体" w:hAnsi="黑体" w:cs="黑体" w:hint="eastAsia"/>
          <w:kern w:val="0"/>
          <w:sz w:val="24"/>
        </w:rPr>
        <w:t xml:space="preserve"> </w:t>
      </w:r>
    </w:p>
    <w:p w:rsidR="002E39FD" w:rsidRDefault="007A4099" w:rsidP="002E39FD">
      <w:pPr>
        <w:widowControl/>
        <w:jc w:val="left"/>
        <w:rPr>
          <w:rFonts w:ascii="黑体" w:eastAsia="黑体" w:hAnsi="黑体" w:cs="黑体"/>
          <w:kern w:val="0"/>
          <w:sz w:val="24"/>
        </w:rPr>
      </w:pPr>
      <w:r w:rsidRPr="007A4099">
        <w:pict>
          <v:rect id="矩形 53" o:spid="_x0000_s1027" style="position:absolute;margin-left:2.35pt;margin-top:3.25pt;width:9.55pt;height:9.5pt;z-index:25166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URKAIAADoEAAAOAAAAZHJzL2Uyb0RvYy54bWysU12O0zAQfkfiDpbfaZrQLN2o6WrVZRHS&#10;AistHMB1nMTCf4zdpuUySPvGITgO4hqMnW7pwgtC+MHyeMafv/lmZnGx04psBXhpTU3zyZQSYbht&#10;pOlq+uH99bM5JT4w0zBljajpXnh6sXz6ZDG4ShS2t6oRQBDE+GpwNe1DcFWWed4LzfzEOmHQ2VrQ&#10;LKAJXdYAGxBdq6yYTs+ywULjwHLhPd5ejU66TPhtK3h417ZeBKJqitxC2iHt67hnywWrOmCul/xA&#10;g/0DC82kwU+PUFcsMLIB+QeUlhyst22YcKsz27aSi5QDZpNPf8vmrmdOpFxQHO+OMvn/B8vfbm+B&#10;yKam5XNKDNNYox9fvn7/dk/wAtUZnK8w6M7dQszPuxvLP3pi7KpnphOXAHboBWuQUx7js0cPouHx&#10;KVkPb2yD2GwTbBJq14KOgCgB2aV67I/1ELtAOF7mRV7MS0o4uvJielamemWsenjswIdXwmoSDzUF&#10;LHcCZ9sbHyIZVj2EJPJWyeZaKpUM6NYrBWTLYmuklfhjjqdhypChpudlUSbkRz7/dxBaBuxxJXVN&#10;58d/WBVVe2ma1IGBSTWekbIyBxmjcmMF1rbZo4pgxwbGgcNDb+EzJQM2b039pw0DQYl6bbAS5/ls&#10;Frs9GbPyRYEGnHrWpx5mOELVNFAyHldhnJCNA9n1+FOecjf2EqvXyqRsrOzI6kAWGzQJfhimOAGn&#10;dor6NfLLnwAAAP//AwBQSwMEFAAGAAgAAAAhAJu22+TbAAAABQEAAA8AAABkcnMvZG93bnJldi54&#10;bWxMj8FOwzAQRO9I/IO1SFwQdQikoBCnoki99IJI+YBtvE0i4nUUu03ar2c5wWm0mtHM22I1u16d&#10;aAydZwMPiwQUce1tx42Br93m/gVUiMgWe89k4EwBVuX1VYG59RN/0qmKjZISDjkaaGMccq1D3ZLD&#10;sPADsXgHPzqMco6NtiNOUu56nSbJUjvsWBZaHOi9pfq7OjoD62nqDh+Xiu+2zXreprjZYeyNub2Z&#10;315BRZrjXxh+8QUdSmHa+yPboHoDT88SNLDMQImbPsofe9EsA10W+j99+QMAAP//AwBQSwECLQAU&#10;AAYACAAAACEAtoM4kv4AAADhAQAAEwAAAAAAAAAAAAAAAAAAAAAAW0NvbnRlbnRfVHlwZXNdLnht&#10;bFBLAQItABQABgAIAAAAIQA4/SH/1gAAAJQBAAALAAAAAAAAAAAAAAAAAC8BAABfcmVscy8ucmVs&#10;c1BLAQItABQABgAIAAAAIQBSWoURKAIAADoEAAAOAAAAAAAAAAAAAAAAAC4CAABkcnMvZTJvRG9j&#10;LnhtbFBLAQItABQABgAIAAAAIQCbttvk2wAAAAUBAAAPAAAAAAAAAAAAAAAAAIIEAABkcnMvZG93&#10;bnJldi54bWxQSwUGAAAAAAQABADzAAAAigUAAAAA&#10;" fillcolor="black"/>
        </w:pict>
      </w:r>
      <w:r w:rsidR="002E39FD">
        <w:rPr>
          <w:rFonts w:ascii="黑体" w:eastAsia="黑体" w:hAnsi="黑体" w:cs="黑体" w:hint="eastAsia"/>
          <w:kern w:val="0"/>
          <w:sz w:val="24"/>
        </w:rPr>
        <w:t xml:space="preserve">   使用本产品前，请仔细阅读本说明书，并妥善保管以备查询。</w:t>
      </w: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2E39FD" w:rsidRDefault="002E39FD" w:rsidP="002E39FD">
      <w:pPr>
        <w:widowControl/>
        <w:jc w:val="right"/>
      </w:pPr>
      <w:r>
        <w:rPr>
          <w:noProof/>
        </w:rPr>
        <w:drawing>
          <wp:inline distT="0" distB="0" distL="0" distR="0">
            <wp:extent cx="2209800" cy="619125"/>
            <wp:effectExtent l="0" t="0" r="0" b="0"/>
            <wp:docPr id="2" name="图片 47" descr="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w1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19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FD" w:rsidRDefault="002E39FD" w:rsidP="00897522">
      <w:pPr>
        <w:pStyle w:val="2"/>
      </w:pPr>
      <w:r>
        <w:rPr>
          <w:rFonts w:hint="eastAsia"/>
        </w:rPr>
        <w:lastRenderedPageBreak/>
        <w:t>一、概述</w:t>
      </w:r>
    </w:p>
    <w:p w:rsidR="002E39FD" w:rsidRDefault="002E39FD">
      <w:r>
        <w:rPr>
          <w:rFonts w:hint="eastAsia"/>
        </w:rPr>
        <w:tab/>
      </w:r>
      <w:r>
        <w:rPr>
          <w:rFonts w:hint="eastAsia"/>
          <w:color w:val="000000"/>
          <w:szCs w:val="21"/>
        </w:rPr>
        <w:t>预警客户端是信息采集平台布控预警功能的补充，通过预警客户端可以实时展示所有收到的预警信息，并发出警报进行提示。</w:t>
      </w:r>
    </w:p>
    <w:p w:rsidR="00AE6EF0" w:rsidRDefault="002E39FD" w:rsidP="00897522">
      <w:pPr>
        <w:pStyle w:val="2"/>
      </w:pPr>
      <w:r>
        <w:t>二、预警客户端下载</w:t>
      </w:r>
    </w:p>
    <w:p w:rsidR="002E39FD" w:rsidRDefault="002E39FD">
      <w:r>
        <w:rPr>
          <w:rFonts w:hint="eastAsia"/>
        </w:rPr>
        <w:tab/>
        <w:t xml:space="preserve">2.1. </w:t>
      </w:r>
      <w:r>
        <w:rPr>
          <w:rFonts w:hint="eastAsia"/>
        </w:rPr>
        <w:t>社会信息采集平台下载</w:t>
      </w:r>
    </w:p>
    <w:p w:rsidR="002E39FD" w:rsidRDefault="002E39FD">
      <w:pPr>
        <w:rPr>
          <w:color w:val="000000"/>
          <w:szCs w:val="21"/>
        </w:rPr>
      </w:pPr>
      <w:r w:rsidRPr="002E39FD">
        <w:rPr>
          <w:rFonts w:hint="eastAsia"/>
          <w:color w:val="000000"/>
          <w:szCs w:val="21"/>
        </w:rPr>
        <w:tab/>
      </w:r>
      <w:r w:rsidRPr="002E39FD">
        <w:rPr>
          <w:rFonts w:hint="eastAsia"/>
          <w:color w:val="000000"/>
          <w:szCs w:val="21"/>
        </w:rPr>
        <w:tab/>
      </w:r>
      <w:r w:rsidRPr="002E39FD">
        <w:rPr>
          <w:rFonts w:hint="eastAsia"/>
          <w:color w:val="000000"/>
          <w:szCs w:val="21"/>
        </w:rPr>
        <w:t>通过社会信息采集平台</w:t>
      </w:r>
      <w:r>
        <w:rPr>
          <w:rFonts w:hint="eastAsia"/>
          <w:color w:val="000000"/>
          <w:szCs w:val="21"/>
        </w:rPr>
        <w:t>--&gt;</w:t>
      </w:r>
      <w:r>
        <w:rPr>
          <w:rFonts w:hint="eastAsia"/>
          <w:color w:val="000000"/>
          <w:szCs w:val="21"/>
        </w:rPr>
        <w:t>布控预警</w:t>
      </w:r>
      <w:r>
        <w:rPr>
          <w:rFonts w:hint="eastAsia"/>
          <w:color w:val="000000"/>
          <w:szCs w:val="21"/>
        </w:rPr>
        <w:t>--&gt;</w:t>
      </w:r>
      <w:r>
        <w:rPr>
          <w:rFonts w:hint="eastAsia"/>
          <w:color w:val="000000"/>
          <w:szCs w:val="21"/>
        </w:rPr>
        <w:t>预警客户端界面可以下载到最新版本的预警客户端，如下图：</w:t>
      </w:r>
    </w:p>
    <w:p w:rsidR="002E39FD" w:rsidRDefault="002E39FD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>
            <wp:extent cx="5274310" cy="2403042"/>
            <wp:effectExtent l="19050" t="0" r="2540" b="0"/>
            <wp:docPr id="5" name="图片 5" descr="http://help.congjing.net/congjing-doc-wiki/common/file?uuid=11ee4210ee5a46c8842c7b556aa75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.congjing.net/congjing-doc-wiki/common/file?uuid=11ee4210ee5a46c8842c7b556aa75ef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FD" w:rsidRDefault="002E39FD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在本界面中，点击“立即下载”按钮即可完成下载</w:t>
      </w:r>
    </w:p>
    <w:p w:rsidR="002E39FD" w:rsidRPr="00897522" w:rsidRDefault="002E39FD" w:rsidP="00897522">
      <w:pPr>
        <w:ind w:left="420" w:firstLine="420"/>
        <w:rPr>
          <w:color w:val="365F91" w:themeColor="accent1" w:themeShade="BF"/>
          <w:szCs w:val="21"/>
        </w:rPr>
      </w:pPr>
      <w:r w:rsidRPr="00A83B7C">
        <w:rPr>
          <w:rFonts w:hint="eastAsia"/>
          <w:color w:val="365F91" w:themeColor="accent1" w:themeShade="BF"/>
          <w:szCs w:val="21"/>
        </w:rPr>
        <w:t>备注：社会信息采集平台</w:t>
      </w:r>
      <w:r w:rsidRPr="00A83B7C">
        <w:rPr>
          <w:rFonts w:hint="eastAsia"/>
          <w:color w:val="365F91" w:themeColor="accent1" w:themeShade="BF"/>
          <w:szCs w:val="21"/>
        </w:rPr>
        <w:t>V6.2.9</w:t>
      </w:r>
      <w:r w:rsidRPr="00A83B7C">
        <w:rPr>
          <w:rFonts w:hint="eastAsia"/>
          <w:color w:val="365F91" w:themeColor="accent1" w:themeShade="BF"/>
          <w:szCs w:val="21"/>
        </w:rPr>
        <w:t>版本以上可以进行下载</w:t>
      </w:r>
    </w:p>
    <w:p w:rsidR="002E39FD" w:rsidRDefault="002E39FD">
      <w:r>
        <w:rPr>
          <w:rFonts w:hint="eastAsia"/>
        </w:rPr>
        <w:tab/>
        <w:t xml:space="preserve">2.2. </w:t>
      </w:r>
      <w:r>
        <w:rPr>
          <w:rFonts w:hint="eastAsia"/>
        </w:rPr>
        <w:t>从晶科技官网下载</w:t>
      </w:r>
    </w:p>
    <w:p w:rsidR="002E39FD" w:rsidRDefault="00897522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登陆从晶科技的官网，进入软件下载地址：</w:t>
      </w:r>
      <w:hyperlink r:id="rId7" w:history="1">
        <w:r w:rsidRPr="00095DD7">
          <w:rPr>
            <w:rStyle w:val="a4"/>
          </w:rPr>
          <w:t>http://www.congjing.net/download.html</w:t>
        </w:r>
      </w:hyperlink>
      <w:r>
        <w:t>，找到对应的下载包进行下载</w:t>
      </w:r>
    </w:p>
    <w:p w:rsidR="00897522" w:rsidRDefault="00C3107B">
      <w:r>
        <w:rPr>
          <w:noProof/>
        </w:rPr>
        <w:drawing>
          <wp:inline distT="0" distB="0" distL="0" distR="0">
            <wp:extent cx="5274310" cy="284179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FD" w:rsidRDefault="00897522" w:rsidP="00897522">
      <w:pPr>
        <w:pStyle w:val="2"/>
      </w:pPr>
      <w:r>
        <w:rPr>
          <w:rFonts w:hint="eastAsia"/>
        </w:rPr>
        <w:lastRenderedPageBreak/>
        <w:t>三</w:t>
      </w:r>
      <w:r w:rsidR="002E39FD">
        <w:rPr>
          <w:rFonts w:hint="eastAsia"/>
        </w:rPr>
        <w:t>、预警客户端</w:t>
      </w:r>
      <w:r>
        <w:rPr>
          <w:rFonts w:hint="eastAsia"/>
        </w:rPr>
        <w:t>安装</w:t>
      </w:r>
    </w:p>
    <w:p w:rsidR="00897522" w:rsidRDefault="00897522">
      <w:r>
        <w:rPr>
          <w:rFonts w:hint="eastAsia"/>
        </w:rPr>
        <w:tab/>
        <w:t xml:space="preserve">3.1. </w:t>
      </w:r>
      <w:r>
        <w:rPr>
          <w:rFonts w:hint="eastAsia"/>
        </w:rPr>
        <w:t>双击下载完成的预警客户端安装包，开始进行安装</w:t>
      </w:r>
    </w:p>
    <w:p w:rsidR="00897522" w:rsidRDefault="00897522"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4785995" cy="342392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Default="00897522">
      <w:r>
        <w:rPr>
          <w:rFonts w:hint="eastAsia"/>
        </w:rPr>
        <w:tab/>
      </w:r>
      <w:r>
        <w:rPr>
          <w:rFonts w:hint="eastAsia"/>
        </w:rPr>
        <w:t>点击“下一步”，预警客户端将默认安装至：</w:t>
      </w:r>
      <w:r w:rsidRPr="00897522">
        <w:t>D:\Congjing\EarlyWarning</w:t>
      </w:r>
    </w:p>
    <w:p w:rsidR="00897522" w:rsidRDefault="00897522">
      <w:r>
        <w:rPr>
          <w:rFonts w:hint="eastAsia"/>
        </w:rPr>
        <w:tab/>
      </w:r>
      <w:r>
        <w:rPr>
          <w:rFonts w:hint="eastAsia"/>
          <w:noProof/>
        </w:rPr>
        <w:drawing>
          <wp:inline distT="0" distB="0" distL="0" distR="0">
            <wp:extent cx="4785995" cy="342392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Default="00897522">
      <w:r>
        <w:rPr>
          <w:rFonts w:hint="eastAsia"/>
        </w:rPr>
        <w:tab/>
      </w:r>
      <w:r>
        <w:rPr>
          <w:rFonts w:hint="eastAsia"/>
        </w:rPr>
        <w:t>点击“下一步”</w:t>
      </w:r>
    </w:p>
    <w:p w:rsidR="00897522" w:rsidRDefault="00897522">
      <w:r>
        <w:rPr>
          <w:rFonts w:hint="eastAsia"/>
        </w:rPr>
        <w:lastRenderedPageBreak/>
        <w:tab/>
      </w:r>
      <w:r>
        <w:rPr>
          <w:rFonts w:hint="eastAsia"/>
          <w:noProof/>
        </w:rPr>
        <w:drawing>
          <wp:inline distT="0" distB="0" distL="0" distR="0">
            <wp:extent cx="4791075" cy="3429000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Default="00897522">
      <w:r>
        <w:rPr>
          <w:rFonts w:hint="eastAsia"/>
        </w:rPr>
        <w:tab/>
      </w:r>
      <w:r>
        <w:rPr>
          <w:rFonts w:hint="eastAsia"/>
        </w:rPr>
        <w:t>确认安装任务无误后，点击“安装”按钮进行安装：</w:t>
      </w:r>
    </w:p>
    <w:p w:rsidR="00897522" w:rsidRDefault="00897522" w:rsidP="00897522">
      <w:pPr>
        <w:ind w:firstLine="420"/>
      </w:pPr>
      <w:r>
        <w:rPr>
          <w:rFonts w:hint="eastAsia"/>
          <w:noProof/>
        </w:rPr>
        <w:drawing>
          <wp:inline distT="0" distB="0" distL="0" distR="0">
            <wp:extent cx="4785995" cy="342392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Default="00897522" w:rsidP="00897522">
      <w:pPr>
        <w:ind w:firstLine="420"/>
      </w:pPr>
      <w:r>
        <w:rPr>
          <w:rFonts w:hint="eastAsia"/>
        </w:rPr>
        <w:t>软件将自动安装，安装成功后，点击“完成”即可完成安装并运行预警客户端</w:t>
      </w:r>
    </w:p>
    <w:p w:rsidR="00897522" w:rsidRDefault="00897522" w:rsidP="00897522">
      <w:pPr>
        <w:ind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4785995" cy="342392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9FD" w:rsidRDefault="00897522" w:rsidP="00897522">
      <w:pPr>
        <w:pStyle w:val="2"/>
      </w:pPr>
      <w:r>
        <w:rPr>
          <w:rFonts w:hint="eastAsia"/>
        </w:rPr>
        <w:t>四</w:t>
      </w:r>
      <w:r w:rsidR="002E39FD">
        <w:rPr>
          <w:rFonts w:hint="eastAsia"/>
        </w:rPr>
        <w:t>、预警客户端</w:t>
      </w:r>
      <w:r>
        <w:rPr>
          <w:rFonts w:hint="eastAsia"/>
        </w:rPr>
        <w:t>登录</w:t>
      </w:r>
    </w:p>
    <w:p w:rsidR="00897522" w:rsidRDefault="00897522" w:rsidP="00897522">
      <w:pPr>
        <w:ind w:firstLine="420"/>
      </w:pPr>
      <w:r>
        <w:rPr>
          <w:rFonts w:hint="eastAsia"/>
        </w:rPr>
        <w:t>预警客户端可以使用自己的平台帐号来进行登录</w:t>
      </w:r>
      <w:r w:rsidRPr="00897522">
        <w:rPr>
          <w:rFonts w:hint="eastAsia"/>
        </w:rPr>
        <w:t>，平台地址请填写当前平台的地址，如</w:t>
      </w:r>
      <w:r>
        <w:rPr>
          <w:rFonts w:hint="eastAsia"/>
        </w:rPr>
        <w:t>http://</w:t>
      </w:r>
      <w:r w:rsidRPr="00897522">
        <w:rPr>
          <w:rFonts w:hint="eastAsia"/>
        </w:rPr>
        <w:t>cjx.congjing.net</w:t>
      </w:r>
      <w:r w:rsidRPr="00897522">
        <w:rPr>
          <w:rFonts w:hint="eastAsia"/>
        </w:rPr>
        <w:t>（请填写自己平台的地址）如下图所示：</w:t>
      </w:r>
    </w:p>
    <w:p w:rsidR="00897522" w:rsidRDefault="00897522" w:rsidP="00897522">
      <w:r>
        <w:rPr>
          <w:noProof/>
        </w:rPr>
        <w:drawing>
          <wp:inline distT="0" distB="0" distL="0" distR="0">
            <wp:extent cx="5086350" cy="3152775"/>
            <wp:effectExtent l="19050" t="0" r="0" b="0"/>
            <wp:docPr id="23" name="图片 23" descr="http://help.congjing.net/congjing-doc-wiki/common/file?uuid=0c2c006374ad47a3b40dc4d6e70a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elp.congjing.net/congjing-doc-wiki/common/file?uuid=0c2c006374ad47a3b40dc4d6e70a87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Pr="00897522" w:rsidRDefault="00897522" w:rsidP="00897522">
      <w:pPr>
        <w:ind w:firstLine="420"/>
      </w:pPr>
      <w:r w:rsidRPr="00897522">
        <w:rPr>
          <w:rFonts w:hint="eastAsia"/>
        </w:rPr>
        <w:t>输入平台地址后，请点击输入栏后方的</w:t>
      </w:r>
      <w:r w:rsidRPr="00897522">
        <w:rPr>
          <w:rFonts w:hint="eastAsia"/>
        </w:rPr>
        <w:t> </w:t>
      </w:r>
      <w:r w:rsidRPr="00897522">
        <w:rPr>
          <w:rFonts w:hint="eastAsia"/>
        </w:rPr>
        <w:t>按钮进行平台地址的验证</w:t>
      </w:r>
    </w:p>
    <w:p w:rsidR="00897522" w:rsidRDefault="00897522" w:rsidP="00897522">
      <w:pPr>
        <w:ind w:firstLine="420"/>
      </w:pPr>
      <w:r w:rsidRPr="00897522">
        <w:rPr>
          <w:rFonts w:hint="eastAsia"/>
        </w:rPr>
        <w:t>若登录时提示：系统异常</w:t>
      </w:r>
      <w:r>
        <w:rPr>
          <w:rFonts w:hint="eastAsia"/>
        </w:rPr>
        <w:t>；</w:t>
      </w:r>
      <w:r w:rsidRPr="00897522">
        <w:rPr>
          <w:rFonts w:hint="eastAsia"/>
        </w:rPr>
        <w:t>请确认输入的平台地址是否正确；</w:t>
      </w:r>
    </w:p>
    <w:p w:rsidR="00897522" w:rsidRPr="00897522" w:rsidRDefault="00897522" w:rsidP="00897522">
      <w:pPr>
        <w:ind w:firstLine="420"/>
      </w:pPr>
      <w:r>
        <w:rPr>
          <w:rFonts w:hint="eastAsia"/>
        </w:rPr>
        <w:t>若登录时提示：用户或密码错误；请确认对应平台的帐号是否正确</w:t>
      </w:r>
    </w:p>
    <w:p w:rsidR="00897522" w:rsidRDefault="00897522" w:rsidP="00897522"/>
    <w:p w:rsidR="00897522" w:rsidRDefault="00897522" w:rsidP="00897522">
      <w:pPr>
        <w:pStyle w:val="2"/>
      </w:pPr>
      <w:r>
        <w:rPr>
          <w:rFonts w:hint="eastAsia"/>
        </w:rPr>
        <w:lastRenderedPageBreak/>
        <w:t>五、预警客户端说明</w:t>
      </w:r>
    </w:p>
    <w:p w:rsidR="00897522" w:rsidRDefault="00897522" w:rsidP="00897522">
      <w:pPr>
        <w:ind w:firstLine="420"/>
      </w:pPr>
      <w:r w:rsidRPr="00897522">
        <w:rPr>
          <w:rFonts w:hint="eastAsia"/>
        </w:rPr>
        <w:t>登录预警客户端之后，可以查看到所有本平台的布控信息以及设置内容，如下图：</w:t>
      </w:r>
    </w:p>
    <w:p w:rsidR="00897522" w:rsidRDefault="00897522" w:rsidP="00897522">
      <w:r>
        <w:rPr>
          <w:noProof/>
        </w:rPr>
        <w:drawing>
          <wp:inline distT="0" distB="0" distL="0" distR="0">
            <wp:extent cx="5274310" cy="3164586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Default="00897522" w:rsidP="00897522">
      <w:pPr>
        <w:rPr>
          <w:color w:val="000000"/>
          <w:szCs w:val="21"/>
        </w:rPr>
      </w:pPr>
      <w:r>
        <w:rPr>
          <w:rFonts w:hint="eastAsia"/>
        </w:rPr>
        <w:tab/>
      </w:r>
      <w:r>
        <w:rPr>
          <w:rFonts w:hint="eastAsia"/>
          <w:color w:val="000000"/>
          <w:szCs w:val="21"/>
        </w:rPr>
        <w:t>双击某预警信息后，可以查看布控的详情数据：</w:t>
      </w:r>
    </w:p>
    <w:p w:rsidR="00897522" w:rsidRDefault="00897522" w:rsidP="00897522">
      <w:r>
        <w:rPr>
          <w:noProof/>
        </w:rPr>
        <w:drawing>
          <wp:inline distT="0" distB="0" distL="0" distR="0">
            <wp:extent cx="5274310" cy="3164586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22" w:rsidRDefault="00897522" w:rsidP="00897522">
      <w:r>
        <w:rPr>
          <w:rFonts w:hint="eastAsia"/>
        </w:rPr>
        <w:tab/>
      </w:r>
      <w:r>
        <w:rPr>
          <w:rFonts w:hint="eastAsia"/>
        </w:rPr>
        <w:t>注：预警客户端获得的预警信息通过信息采集平台中的“布控预警”</w:t>
      </w:r>
      <w:r w:rsidR="005B1025">
        <w:rPr>
          <w:rFonts w:hint="eastAsia"/>
        </w:rPr>
        <w:t>功能获取，通过在信息采集平台中部署的布控人员，会实时同步至预警客户端，当信息采集平台中采集到对应布控人员信息后，预警客户端将进行警报提醒，并实时向布控人员发送短信提醒。</w:t>
      </w:r>
    </w:p>
    <w:sectPr w:rsidR="00897522" w:rsidSect="00AE6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BF443"/>
    <w:multiLevelType w:val="multilevel"/>
    <w:tmpl w:val="64D25092"/>
    <w:lvl w:ilvl="0">
      <w:start w:val="1"/>
      <w:numFmt w:val="chineseCounting"/>
      <w:pStyle w:val="1"/>
      <w:suff w:val="space"/>
      <w:lvlText w:val="%1."/>
      <w:lvlJc w:val="left"/>
      <w:pPr>
        <w:tabs>
          <w:tab w:val="left" w:pos="0"/>
        </w:tabs>
        <w:ind w:left="425" w:hanging="425"/>
      </w:pPr>
      <w:rPr>
        <w:rFonts w:ascii="宋体" w:eastAsia="宋体" w:hAnsi="宋体" w:cs="宋体" w:hint="eastAsia"/>
        <w:b/>
      </w:rPr>
    </w:lvl>
    <w:lvl w:ilvl="1">
      <w:start w:val="1"/>
      <w:numFmt w:val="decimal"/>
      <w:isLgl/>
      <w:lvlText w:val="%1.%2."/>
      <w:lvlJc w:val="left"/>
      <w:pPr>
        <w:tabs>
          <w:tab w:val="left" w:pos="562"/>
        </w:tabs>
        <w:ind w:left="709" w:hanging="567"/>
      </w:pPr>
      <w:rPr>
        <w:rFonts w:ascii="宋体" w:eastAsia="宋体" w:hAnsi="宋体" w:cs="宋体" w:hint="eastAsia"/>
        <w:b/>
        <w:sz w:val="28"/>
        <w:szCs w:val="28"/>
      </w:rPr>
    </w:lvl>
    <w:lvl w:ilvl="2">
      <w:start w:val="1"/>
      <w:numFmt w:val="decimal"/>
      <w:pStyle w:val="3"/>
      <w:isLgl/>
      <w:lvlText w:val="%1.%2.%3."/>
      <w:lvlJc w:val="left"/>
      <w:pPr>
        <w:ind w:left="709" w:hanging="709"/>
      </w:pPr>
      <w:rPr>
        <w:rFonts w:ascii="宋体" w:eastAsia="宋体" w:hAnsi="宋体" w:cs="宋体" w:hint="eastAsia"/>
        <w:b/>
      </w:rPr>
    </w:lvl>
    <w:lvl w:ilvl="3">
      <w:start w:val="1"/>
      <w:numFmt w:val="decimal"/>
      <w:pStyle w:val="4"/>
      <w:isLgl/>
      <w:lvlText w:val="%1.%2.%3.%4."/>
      <w:lvlJc w:val="left"/>
      <w:pPr>
        <w:ind w:left="850" w:hanging="850"/>
      </w:pPr>
      <w:rPr>
        <w:rFonts w:ascii="宋体" w:eastAsia="宋体" w:hAnsi="宋体" w:cs="宋体" w:hint="eastAsia"/>
        <w:b/>
      </w:rPr>
    </w:lvl>
    <w:lvl w:ilvl="4">
      <w:start w:val="1"/>
      <w:numFmt w:val="decimal"/>
      <w:pStyle w:val="5"/>
      <w:isLgl/>
      <w:lvlText w:val="%1.%2.%3.%4.%5."/>
      <w:lvlJc w:val="left"/>
      <w:pPr>
        <w:ind w:left="991" w:hanging="991"/>
      </w:pPr>
      <w:rPr>
        <w:rFonts w:ascii="宋体" w:eastAsia="宋体" w:hAnsi="宋体" w:cs="宋体" w:hint="eastAsia"/>
        <w:b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eastAsia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39FD"/>
    <w:rsid w:val="00097AB2"/>
    <w:rsid w:val="002E39FD"/>
    <w:rsid w:val="003D21F2"/>
    <w:rsid w:val="005B1025"/>
    <w:rsid w:val="006E154B"/>
    <w:rsid w:val="0077030B"/>
    <w:rsid w:val="007A4099"/>
    <w:rsid w:val="00897522"/>
    <w:rsid w:val="00897E80"/>
    <w:rsid w:val="008D7BD9"/>
    <w:rsid w:val="00A83B7C"/>
    <w:rsid w:val="00AE6EF0"/>
    <w:rsid w:val="00C31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9F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autoRedefine/>
    <w:qFormat/>
    <w:rsid w:val="008D7BD9"/>
    <w:pPr>
      <w:keepNext/>
      <w:keepLines/>
      <w:numPr>
        <w:numId w:val="27"/>
      </w:numPr>
      <w:spacing w:before="240" w:line="360" w:lineRule="auto"/>
      <w:jc w:val="center"/>
      <w:outlineLvl w:val="0"/>
    </w:pPr>
    <w:rPr>
      <w:rFonts w:ascii="Calibri Light" w:hAnsi="Calibri Light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Char"/>
    <w:autoRedefine/>
    <w:unhideWhenUsed/>
    <w:qFormat/>
    <w:rsid w:val="00897522"/>
    <w:pPr>
      <w:keepNext/>
      <w:keepLines/>
      <w:tabs>
        <w:tab w:val="left" w:pos="0"/>
        <w:tab w:val="left" w:pos="426"/>
        <w:tab w:val="left" w:pos="562"/>
      </w:tabs>
      <w:spacing w:line="360" w:lineRule="auto"/>
      <w:jc w:val="left"/>
      <w:outlineLvl w:val="1"/>
    </w:pPr>
    <w:rPr>
      <w:rFonts w:asciiTheme="minorEastAsia" w:eastAsiaTheme="minorEastAsia" w:hAnsiTheme="minorEastAsia" w:cstheme="minorEastAsia"/>
      <w:b/>
      <w:sz w:val="32"/>
      <w:szCs w:val="32"/>
    </w:rPr>
  </w:style>
  <w:style w:type="paragraph" w:styleId="3">
    <w:name w:val="heading 3"/>
    <w:basedOn w:val="a"/>
    <w:next w:val="a"/>
    <w:link w:val="3Char"/>
    <w:autoRedefine/>
    <w:unhideWhenUsed/>
    <w:qFormat/>
    <w:rsid w:val="008D7BD9"/>
    <w:pPr>
      <w:keepNext/>
      <w:keepLines/>
      <w:numPr>
        <w:ilvl w:val="2"/>
        <w:numId w:val="27"/>
      </w:numPr>
      <w:tabs>
        <w:tab w:val="left" w:pos="0"/>
      </w:tabs>
      <w:ind w:right="210"/>
      <w:jc w:val="left"/>
      <w:outlineLvl w:val="2"/>
    </w:pPr>
    <w:rPr>
      <w:rFonts w:asciiTheme="minorEastAsia" w:hAnsiTheme="minorEastAsia" w:cstheme="minorBidi"/>
      <w:b/>
      <w:bCs/>
      <w:sz w:val="24"/>
    </w:rPr>
  </w:style>
  <w:style w:type="paragraph" w:styleId="4">
    <w:name w:val="heading 4"/>
    <w:basedOn w:val="a"/>
    <w:next w:val="a"/>
    <w:link w:val="4Char"/>
    <w:autoRedefine/>
    <w:unhideWhenUsed/>
    <w:qFormat/>
    <w:rsid w:val="008D7BD9"/>
    <w:pPr>
      <w:keepNext/>
      <w:keepLines/>
      <w:numPr>
        <w:ilvl w:val="3"/>
        <w:numId w:val="27"/>
      </w:numPr>
      <w:tabs>
        <w:tab w:val="left" w:pos="0"/>
      </w:tabs>
      <w:spacing w:line="360" w:lineRule="auto"/>
      <w:jc w:val="left"/>
      <w:outlineLvl w:val="3"/>
    </w:pPr>
    <w:rPr>
      <w:rFonts w:asciiTheme="minorEastAsia" w:hAnsiTheme="minorEastAsia" w:cstheme="minorBidi"/>
      <w:b/>
      <w:szCs w:val="21"/>
    </w:rPr>
  </w:style>
  <w:style w:type="paragraph" w:styleId="5">
    <w:name w:val="heading 5"/>
    <w:basedOn w:val="a"/>
    <w:next w:val="a"/>
    <w:link w:val="5Char"/>
    <w:autoRedefine/>
    <w:unhideWhenUsed/>
    <w:qFormat/>
    <w:rsid w:val="008D7BD9"/>
    <w:pPr>
      <w:keepNext/>
      <w:keepLines/>
      <w:numPr>
        <w:ilvl w:val="4"/>
        <w:numId w:val="27"/>
      </w:numPr>
      <w:tabs>
        <w:tab w:val="left" w:pos="0"/>
      </w:tabs>
      <w:jc w:val="left"/>
      <w:outlineLvl w:val="4"/>
    </w:pPr>
    <w:rPr>
      <w:rFonts w:asciiTheme="minorHAnsi" w:hAnsiTheme="minorHAnsi" w:cstheme="minorBidi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77030B"/>
    <w:rPr>
      <w:rFonts w:ascii="Calibri Light" w:eastAsia="宋体" w:hAnsi="Calibri Light" w:cs="Times New Roman"/>
      <w:b/>
      <w:color w:val="000000" w:themeColor="text1"/>
      <w:sz w:val="28"/>
      <w:szCs w:val="32"/>
    </w:rPr>
  </w:style>
  <w:style w:type="character" w:customStyle="1" w:styleId="3Char">
    <w:name w:val="标题 3 Char"/>
    <w:basedOn w:val="a0"/>
    <w:link w:val="3"/>
    <w:rsid w:val="0077030B"/>
    <w:rPr>
      <w:rFonts w:asciiTheme="minorEastAsia" w:eastAsia="宋体" w:hAnsiTheme="minorEastAsia"/>
      <w:b/>
      <w:bCs/>
      <w:sz w:val="24"/>
      <w:szCs w:val="24"/>
    </w:rPr>
  </w:style>
  <w:style w:type="character" w:customStyle="1" w:styleId="2Char">
    <w:name w:val="标题 2 Char"/>
    <w:basedOn w:val="a0"/>
    <w:link w:val="2"/>
    <w:rsid w:val="00897522"/>
    <w:rPr>
      <w:rFonts w:asciiTheme="minorEastAsia" w:hAnsiTheme="minorEastAsia" w:cstheme="minorEastAsia"/>
      <w:b/>
      <w:sz w:val="32"/>
      <w:szCs w:val="32"/>
    </w:rPr>
  </w:style>
  <w:style w:type="character" w:customStyle="1" w:styleId="5Char">
    <w:name w:val="标题 5 Char"/>
    <w:basedOn w:val="a0"/>
    <w:link w:val="5"/>
    <w:rsid w:val="0077030B"/>
    <w:rPr>
      <w:rFonts w:eastAsia="宋体"/>
      <w:b/>
      <w:szCs w:val="21"/>
    </w:rPr>
  </w:style>
  <w:style w:type="character" w:customStyle="1" w:styleId="4Char">
    <w:name w:val="标题 4 Char"/>
    <w:basedOn w:val="a0"/>
    <w:link w:val="4"/>
    <w:rsid w:val="0077030B"/>
    <w:rPr>
      <w:rFonts w:asciiTheme="minorEastAsia" w:eastAsia="宋体" w:hAnsiTheme="minorEastAsia"/>
      <w:b/>
      <w:szCs w:val="21"/>
    </w:rPr>
  </w:style>
  <w:style w:type="paragraph" w:styleId="a3">
    <w:name w:val="Balloon Text"/>
    <w:basedOn w:val="a"/>
    <w:link w:val="Char"/>
    <w:uiPriority w:val="99"/>
    <w:semiHidden/>
    <w:unhideWhenUsed/>
    <w:rsid w:val="002E39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9FD"/>
    <w:rPr>
      <w:rFonts w:ascii="Times New Roman" w:eastAsia="宋体" w:hAnsi="Times New Roman" w:cs="Times New Roman"/>
      <w:sz w:val="18"/>
      <w:szCs w:val="18"/>
    </w:rPr>
  </w:style>
  <w:style w:type="character" w:styleId="a4">
    <w:name w:val="Hyperlink"/>
    <w:basedOn w:val="a0"/>
    <w:uiPriority w:val="99"/>
    <w:unhideWhenUsed/>
    <w:rsid w:val="00897522"/>
    <w:rPr>
      <w:color w:val="0000FF" w:themeColor="hyperlink"/>
      <w:u w:val="single"/>
    </w:rPr>
  </w:style>
  <w:style w:type="paragraph" w:styleId="a5">
    <w:name w:val="Document Map"/>
    <w:basedOn w:val="a"/>
    <w:link w:val="Char0"/>
    <w:uiPriority w:val="99"/>
    <w:semiHidden/>
    <w:unhideWhenUsed/>
    <w:rsid w:val="00C3107B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5"/>
    <w:uiPriority w:val="99"/>
    <w:semiHidden/>
    <w:rsid w:val="00C3107B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1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gjing.net/download.html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2021-03-30T03:49:00Z</dcterms:created>
  <dcterms:modified xsi:type="dcterms:W3CDTF">2021-03-30T06:26:00Z</dcterms:modified>
</cp:coreProperties>
</file>